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6F55A" w14:textId="3B6EEFF0" w:rsidR="00BA4F45" w:rsidRPr="00B60FE7" w:rsidRDefault="0010320C" w:rsidP="00A07A3F">
      <w:pPr>
        <w:pStyle w:val="1"/>
      </w:pPr>
      <w:bookmarkStart w:id="0" w:name="_GoBack"/>
      <w:bookmarkEnd w:id="0"/>
      <w:r w:rsidRPr="00B60FE7">
        <w:t>様式第</w:t>
      </w:r>
      <w:r w:rsidR="001B0AE3" w:rsidRPr="00B60FE7">
        <w:rPr>
          <w:rFonts w:hint="eastAsia"/>
        </w:rPr>
        <w:t>１４</w:t>
      </w:r>
      <w:r w:rsidRPr="00B60FE7">
        <w:t>号（第</w:t>
      </w:r>
      <w:r w:rsidR="00D14447" w:rsidRPr="00B60FE7">
        <w:rPr>
          <w:rFonts w:hint="eastAsia"/>
        </w:rPr>
        <w:t>８</w:t>
      </w:r>
      <w:r w:rsidRPr="00B60FE7">
        <w:t>条関係）</w:t>
      </w:r>
    </w:p>
    <w:p w14:paraId="0F2F4339" w14:textId="77777777" w:rsidR="00BA4F45" w:rsidRPr="00B60FE7" w:rsidRDefault="00E11BBB">
      <w:pPr>
        <w:jc w:val="center"/>
        <w:rPr>
          <w:szCs w:val="24"/>
        </w:rPr>
      </w:pPr>
      <w:r w:rsidRPr="00B60FE7">
        <w:rPr>
          <w:rFonts w:hint="eastAsia"/>
          <w:szCs w:val="24"/>
        </w:rPr>
        <w:t>地域主導型再生可能エネルギー</w:t>
      </w:r>
      <w:r w:rsidR="0010320C" w:rsidRPr="00B60FE7">
        <w:rPr>
          <w:szCs w:val="24"/>
        </w:rPr>
        <w:t>事業概要書</w:t>
      </w:r>
    </w:p>
    <w:tbl>
      <w:tblPr>
        <w:tblW w:w="9214"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214"/>
      </w:tblGrid>
      <w:tr w:rsidR="00B60FE7" w:rsidRPr="00B60FE7" w14:paraId="06C577A7" w14:textId="77777777" w:rsidTr="00DC0FD9">
        <w:trPr>
          <w:trHeight w:val="2084"/>
        </w:trPr>
        <w:tc>
          <w:tcPr>
            <w:tcW w:w="9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329B84" w14:textId="77777777" w:rsidR="002E7D9F" w:rsidRPr="00B60FE7" w:rsidRDefault="002E7D9F" w:rsidP="002E7D9F">
            <w:pPr>
              <w:rPr>
                <w:szCs w:val="24"/>
              </w:rPr>
            </w:pPr>
            <w:r w:rsidRPr="00B60FE7">
              <w:rPr>
                <w:rFonts w:hint="eastAsia"/>
                <w:szCs w:val="24"/>
              </w:rPr>
              <w:t>【</w:t>
            </w:r>
            <w:r w:rsidR="005C6EBE" w:rsidRPr="00B60FE7">
              <w:rPr>
                <w:rFonts w:hint="eastAsia"/>
                <w:szCs w:val="24"/>
              </w:rPr>
              <w:t>地域主導型再生可能エネルギー事業</w:t>
            </w:r>
            <w:r w:rsidRPr="00B60FE7">
              <w:rPr>
                <w:rFonts w:hint="eastAsia"/>
                <w:szCs w:val="24"/>
              </w:rPr>
              <w:t>の</w:t>
            </w:r>
            <w:r w:rsidR="005C6EBE" w:rsidRPr="00B60FE7">
              <w:rPr>
                <w:rFonts w:hint="eastAsia"/>
                <w:szCs w:val="24"/>
              </w:rPr>
              <w:t>認定を受けようとする理由</w:t>
            </w:r>
            <w:r w:rsidRPr="00B60FE7">
              <w:rPr>
                <w:rFonts w:hint="eastAsia"/>
                <w:szCs w:val="24"/>
              </w:rPr>
              <w:t>】</w:t>
            </w:r>
          </w:p>
          <w:p w14:paraId="6784E2D1" w14:textId="77777777" w:rsidR="002E7D9F" w:rsidRPr="00B60FE7" w:rsidRDefault="002E7D9F" w:rsidP="002E7D9F">
            <w:pPr>
              <w:rPr>
                <w:szCs w:val="24"/>
              </w:rPr>
            </w:pPr>
          </w:p>
          <w:p w14:paraId="6FFE5589" w14:textId="77777777" w:rsidR="002E7D9F" w:rsidRPr="00B60FE7" w:rsidRDefault="002E7D9F" w:rsidP="002E7D9F">
            <w:pPr>
              <w:rPr>
                <w:szCs w:val="24"/>
              </w:rPr>
            </w:pPr>
          </w:p>
          <w:p w14:paraId="0B24569E" w14:textId="77777777" w:rsidR="002E7D9F" w:rsidRPr="00B60FE7" w:rsidRDefault="002E7D9F" w:rsidP="002E7D9F">
            <w:pPr>
              <w:rPr>
                <w:szCs w:val="24"/>
              </w:rPr>
            </w:pPr>
          </w:p>
          <w:p w14:paraId="0C1BA9F8" w14:textId="77777777" w:rsidR="002E7D9F" w:rsidRPr="00B60FE7" w:rsidRDefault="002E7D9F" w:rsidP="002E7D9F">
            <w:pPr>
              <w:rPr>
                <w:szCs w:val="24"/>
              </w:rPr>
            </w:pPr>
          </w:p>
          <w:p w14:paraId="65A4E291" w14:textId="77777777" w:rsidR="002E7D9F" w:rsidRPr="00B60FE7" w:rsidRDefault="002E7D9F" w:rsidP="002E7D9F">
            <w:pPr>
              <w:rPr>
                <w:szCs w:val="24"/>
              </w:rPr>
            </w:pPr>
          </w:p>
          <w:p w14:paraId="40C9A62F" w14:textId="77777777" w:rsidR="002E7D9F" w:rsidRPr="00B60FE7" w:rsidRDefault="002E7D9F" w:rsidP="002E7D9F">
            <w:pPr>
              <w:rPr>
                <w:szCs w:val="24"/>
              </w:rPr>
            </w:pPr>
          </w:p>
          <w:p w14:paraId="12F93889" w14:textId="0AF43B35" w:rsidR="002E7D9F" w:rsidRPr="00B60FE7" w:rsidRDefault="002E7D9F" w:rsidP="002E7D9F">
            <w:pPr>
              <w:rPr>
                <w:szCs w:val="24"/>
              </w:rPr>
            </w:pPr>
          </w:p>
          <w:p w14:paraId="56901F44" w14:textId="77777777" w:rsidR="00C0007E" w:rsidRPr="00B60FE7" w:rsidRDefault="00C0007E" w:rsidP="002E7D9F">
            <w:pPr>
              <w:rPr>
                <w:szCs w:val="24"/>
              </w:rPr>
            </w:pPr>
          </w:p>
          <w:p w14:paraId="7DFAAE71" w14:textId="449E7E3A" w:rsidR="002E7D9F" w:rsidRPr="00B60FE7" w:rsidRDefault="002E7D9F" w:rsidP="002E7D9F">
            <w:pPr>
              <w:rPr>
                <w:szCs w:val="24"/>
              </w:rPr>
            </w:pPr>
          </w:p>
          <w:p w14:paraId="0F5D50C3" w14:textId="77777777" w:rsidR="00C0007E" w:rsidRPr="00B60FE7" w:rsidRDefault="00C0007E" w:rsidP="002E7D9F">
            <w:pPr>
              <w:rPr>
                <w:szCs w:val="24"/>
              </w:rPr>
            </w:pPr>
          </w:p>
          <w:p w14:paraId="15031A9E" w14:textId="77777777" w:rsidR="002E7D9F" w:rsidRPr="00B60FE7" w:rsidRDefault="002E7D9F" w:rsidP="002E7D9F">
            <w:pPr>
              <w:rPr>
                <w:szCs w:val="24"/>
              </w:rPr>
            </w:pPr>
          </w:p>
          <w:p w14:paraId="3320D2BA" w14:textId="77777777" w:rsidR="002E7D9F" w:rsidRPr="00B60FE7" w:rsidRDefault="002E7D9F" w:rsidP="002E7D9F">
            <w:pPr>
              <w:rPr>
                <w:szCs w:val="24"/>
              </w:rPr>
            </w:pPr>
          </w:p>
          <w:p w14:paraId="0D40ED4F" w14:textId="77777777" w:rsidR="005C6EBE" w:rsidRPr="00B60FE7" w:rsidRDefault="002E7D9F" w:rsidP="002E7D9F">
            <w:pPr>
              <w:rPr>
                <w:szCs w:val="24"/>
              </w:rPr>
            </w:pPr>
            <w:r w:rsidRPr="00B60FE7">
              <w:rPr>
                <w:rFonts w:hint="eastAsia"/>
                <w:szCs w:val="24"/>
              </w:rPr>
              <w:t>【事業運営の継続性】</w:t>
            </w:r>
          </w:p>
          <w:p w14:paraId="0EDCAAF9" w14:textId="77777777" w:rsidR="005C6EBE" w:rsidRPr="00B60FE7" w:rsidRDefault="005C6EBE" w:rsidP="002E7D9F">
            <w:pPr>
              <w:rPr>
                <w:szCs w:val="24"/>
              </w:rPr>
            </w:pPr>
          </w:p>
          <w:p w14:paraId="51B6E8D6" w14:textId="77777777" w:rsidR="002E7D9F" w:rsidRPr="00B60FE7" w:rsidRDefault="002E7D9F" w:rsidP="002E7D9F">
            <w:pPr>
              <w:rPr>
                <w:szCs w:val="24"/>
              </w:rPr>
            </w:pPr>
          </w:p>
          <w:p w14:paraId="710F2890" w14:textId="2A1029BC" w:rsidR="005C6EBE" w:rsidRPr="00B60FE7" w:rsidRDefault="005C6EBE" w:rsidP="002E7D9F">
            <w:pPr>
              <w:rPr>
                <w:szCs w:val="24"/>
              </w:rPr>
            </w:pPr>
          </w:p>
          <w:p w14:paraId="491DD631" w14:textId="1D98CD47" w:rsidR="00C0007E" w:rsidRPr="00B60FE7" w:rsidRDefault="00C0007E" w:rsidP="002E7D9F">
            <w:pPr>
              <w:rPr>
                <w:szCs w:val="24"/>
              </w:rPr>
            </w:pPr>
          </w:p>
          <w:p w14:paraId="0A07E2A1" w14:textId="77777777" w:rsidR="00C0007E" w:rsidRPr="00B60FE7" w:rsidRDefault="00C0007E" w:rsidP="002E7D9F">
            <w:pPr>
              <w:rPr>
                <w:szCs w:val="24"/>
              </w:rPr>
            </w:pPr>
          </w:p>
          <w:p w14:paraId="6D941FCF" w14:textId="77777777" w:rsidR="005C6EBE" w:rsidRPr="00B60FE7" w:rsidRDefault="005C6EBE" w:rsidP="002E7D9F">
            <w:pPr>
              <w:rPr>
                <w:szCs w:val="24"/>
              </w:rPr>
            </w:pPr>
          </w:p>
          <w:p w14:paraId="66954002" w14:textId="77777777" w:rsidR="005C6EBE" w:rsidRPr="00B60FE7" w:rsidRDefault="005C6EBE" w:rsidP="002E7D9F">
            <w:pPr>
              <w:rPr>
                <w:szCs w:val="24"/>
              </w:rPr>
            </w:pPr>
          </w:p>
        </w:tc>
      </w:tr>
    </w:tbl>
    <w:p w14:paraId="608BFCDC" w14:textId="77777777" w:rsidR="00BA4F45" w:rsidRPr="00B60FE7" w:rsidRDefault="0010320C">
      <w:pPr>
        <w:rPr>
          <w:szCs w:val="24"/>
        </w:rPr>
      </w:pPr>
      <w:r w:rsidRPr="00B60FE7">
        <w:rPr>
          <w:szCs w:val="24"/>
        </w:rPr>
        <w:t>備考</w:t>
      </w:r>
    </w:p>
    <w:p w14:paraId="757070CA" w14:textId="26A81D72" w:rsidR="00BA4F45" w:rsidRPr="00B60FE7" w:rsidRDefault="005C6EBE">
      <w:pPr>
        <w:ind w:left="482" w:hanging="241"/>
        <w:rPr>
          <w:szCs w:val="24"/>
        </w:rPr>
      </w:pPr>
      <w:r w:rsidRPr="00B60FE7">
        <w:rPr>
          <w:szCs w:val="24"/>
        </w:rPr>
        <w:t xml:space="preserve">１　</w:t>
      </w:r>
      <w:r w:rsidR="00D821A8" w:rsidRPr="00B60FE7">
        <w:rPr>
          <w:rFonts w:hint="eastAsia"/>
          <w:szCs w:val="24"/>
        </w:rPr>
        <w:t>条例第１８条第１項第１号に規定する</w:t>
      </w:r>
      <w:r w:rsidR="007D723D" w:rsidRPr="00B60FE7">
        <w:rPr>
          <w:rFonts w:hint="eastAsia"/>
          <w:szCs w:val="24"/>
        </w:rPr>
        <w:t>再生可能エネルギー</w:t>
      </w:r>
      <w:r w:rsidRPr="00B60FE7">
        <w:rPr>
          <w:rFonts w:hint="eastAsia"/>
          <w:szCs w:val="24"/>
        </w:rPr>
        <w:t>事業の場合は</w:t>
      </w:r>
      <w:r w:rsidR="0010320C" w:rsidRPr="00B60FE7">
        <w:rPr>
          <w:szCs w:val="24"/>
        </w:rPr>
        <w:t>、市民が主体となる手法、参加する</w:t>
      </w:r>
      <w:r w:rsidR="006977F4" w:rsidRPr="00B60FE7">
        <w:rPr>
          <w:rFonts w:hint="eastAsia"/>
          <w:szCs w:val="24"/>
        </w:rPr>
        <w:t>者の総人数、</w:t>
      </w:r>
      <w:r w:rsidR="0010320C" w:rsidRPr="00B60FE7">
        <w:rPr>
          <w:szCs w:val="24"/>
        </w:rPr>
        <w:t>市民の人数</w:t>
      </w:r>
      <w:r w:rsidR="006977F4" w:rsidRPr="00B60FE7">
        <w:rPr>
          <w:rFonts w:hint="eastAsia"/>
          <w:szCs w:val="24"/>
        </w:rPr>
        <w:t>等を</w:t>
      </w:r>
      <w:r w:rsidR="0010320C" w:rsidRPr="00B60FE7">
        <w:rPr>
          <w:szCs w:val="24"/>
        </w:rPr>
        <w:t>記入してください。</w:t>
      </w:r>
    </w:p>
    <w:p w14:paraId="75A3F2A9" w14:textId="3F29DCA0" w:rsidR="00BA4F45" w:rsidRPr="00B60FE7" w:rsidRDefault="0010320C">
      <w:pPr>
        <w:ind w:left="482" w:hanging="241"/>
        <w:rPr>
          <w:szCs w:val="24"/>
        </w:rPr>
      </w:pPr>
      <w:r w:rsidRPr="00B60FE7">
        <w:rPr>
          <w:szCs w:val="24"/>
        </w:rPr>
        <w:t xml:space="preserve">２　</w:t>
      </w:r>
      <w:r w:rsidR="00D821A8" w:rsidRPr="00B60FE7">
        <w:rPr>
          <w:rFonts w:hint="eastAsia"/>
          <w:szCs w:val="24"/>
        </w:rPr>
        <w:t>条例第１８条第１項第２号に規定する</w:t>
      </w:r>
      <w:r w:rsidR="009C30EF" w:rsidRPr="00B60FE7">
        <w:rPr>
          <w:rFonts w:cs="ＭＳ 明朝" w:hint="eastAsia"/>
          <w:szCs w:val="24"/>
        </w:rPr>
        <w:t>再生可能エネルギー</w:t>
      </w:r>
      <w:r w:rsidR="009C30EF" w:rsidRPr="00B60FE7">
        <w:rPr>
          <w:rFonts w:cs="ＭＳ 明朝"/>
          <w:szCs w:val="24"/>
        </w:rPr>
        <w:t>事業</w:t>
      </w:r>
      <w:r w:rsidR="005C6EBE" w:rsidRPr="00B60FE7">
        <w:rPr>
          <w:rFonts w:hint="eastAsia"/>
          <w:szCs w:val="24"/>
        </w:rPr>
        <w:t>の場合は</w:t>
      </w:r>
      <w:r w:rsidRPr="00B60FE7">
        <w:rPr>
          <w:szCs w:val="24"/>
        </w:rPr>
        <w:t>、再生可能エネルギーの地産地消の手法</w:t>
      </w:r>
      <w:r w:rsidR="006977F4" w:rsidRPr="00B60FE7">
        <w:rPr>
          <w:rFonts w:hint="eastAsia"/>
          <w:szCs w:val="24"/>
        </w:rPr>
        <w:t>、</w:t>
      </w:r>
      <w:r w:rsidRPr="00B60FE7">
        <w:rPr>
          <w:szCs w:val="24"/>
        </w:rPr>
        <w:t>エネルギー転換を図る機器</w:t>
      </w:r>
      <w:r w:rsidR="006977F4" w:rsidRPr="00B60FE7">
        <w:rPr>
          <w:rFonts w:hint="eastAsia"/>
          <w:szCs w:val="24"/>
        </w:rPr>
        <w:t>等を</w:t>
      </w:r>
      <w:r w:rsidRPr="00B60FE7">
        <w:rPr>
          <w:szCs w:val="24"/>
        </w:rPr>
        <w:t>記入してください。</w:t>
      </w:r>
    </w:p>
    <w:p w14:paraId="2DA13236" w14:textId="58870E01" w:rsidR="00BA4F45" w:rsidRPr="00B60FE7" w:rsidRDefault="0010320C">
      <w:pPr>
        <w:ind w:left="482" w:hanging="241"/>
        <w:rPr>
          <w:szCs w:val="24"/>
        </w:rPr>
      </w:pPr>
      <w:r w:rsidRPr="00B60FE7">
        <w:rPr>
          <w:szCs w:val="24"/>
        </w:rPr>
        <w:t xml:space="preserve">３　</w:t>
      </w:r>
      <w:r w:rsidR="00D821A8" w:rsidRPr="00B60FE7">
        <w:rPr>
          <w:rFonts w:hint="eastAsia"/>
          <w:szCs w:val="24"/>
        </w:rPr>
        <w:t>条例第１８条第１項第３号に規定する</w:t>
      </w:r>
      <w:r w:rsidR="009C30EF" w:rsidRPr="00B60FE7">
        <w:rPr>
          <w:rFonts w:cs="ＭＳ 明朝" w:hint="eastAsia"/>
          <w:szCs w:val="24"/>
        </w:rPr>
        <w:t>再生可能エネルギー</w:t>
      </w:r>
      <w:r w:rsidR="009C30EF" w:rsidRPr="00B60FE7">
        <w:rPr>
          <w:rFonts w:cs="ＭＳ 明朝"/>
          <w:szCs w:val="24"/>
        </w:rPr>
        <w:t>事業</w:t>
      </w:r>
      <w:r w:rsidR="005C6EBE" w:rsidRPr="00B60FE7">
        <w:rPr>
          <w:rFonts w:hint="eastAsia"/>
          <w:szCs w:val="24"/>
        </w:rPr>
        <w:t>の場合は</w:t>
      </w:r>
      <w:r w:rsidRPr="00B60FE7">
        <w:rPr>
          <w:szCs w:val="24"/>
        </w:rPr>
        <w:t>、</w:t>
      </w:r>
      <w:r w:rsidR="00EC0F51" w:rsidRPr="00B60FE7">
        <w:rPr>
          <w:rFonts w:cs="ＭＳ 明朝" w:hint="eastAsia"/>
          <w:szCs w:val="24"/>
        </w:rPr>
        <w:t>市</w:t>
      </w:r>
      <w:r w:rsidR="004577C5" w:rsidRPr="00B60FE7">
        <w:rPr>
          <w:rFonts w:cs="ＭＳ 明朝" w:hint="eastAsia"/>
          <w:szCs w:val="24"/>
        </w:rPr>
        <w:t>内</w:t>
      </w:r>
      <w:r w:rsidR="00CC68F3" w:rsidRPr="00B60FE7">
        <w:rPr>
          <w:rFonts w:cs="ＭＳ 明朝" w:hint="eastAsia"/>
          <w:szCs w:val="24"/>
        </w:rPr>
        <w:t>に雇用と所得を持続的に生み出す自立的な経済構造</w:t>
      </w:r>
      <w:r w:rsidR="00CC68F3" w:rsidRPr="00B60FE7">
        <w:rPr>
          <w:rFonts w:cs="ＭＳ 明朝"/>
          <w:szCs w:val="24"/>
        </w:rPr>
        <w:t>を</w:t>
      </w:r>
      <w:r w:rsidR="00CC68F3" w:rsidRPr="00B60FE7">
        <w:rPr>
          <w:rFonts w:cs="ＭＳ 明朝" w:hint="eastAsia"/>
          <w:szCs w:val="24"/>
        </w:rPr>
        <w:t>創出</w:t>
      </w:r>
      <w:r w:rsidRPr="00B60FE7">
        <w:rPr>
          <w:szCs w:val="24"/>
        </w:rPr>
        <w:t>する手法、</w:t>
      </w:r>
      <w:r w:rsidR="00EC0F51" w:rsidRPr="00B60FE7">
        <w:rPr>
          <w:rFonts w:cs="ＭＳ 明朝" w:hint="eastAsia"/>
          <w:szCs w:val="24"/>
        </w:rPr>
        <w:t>市</w:t>
      </w:r>
      <w:r w:rsidR="00485B7B" w:rsidRPr="00B60FE7">
        <w:rPr>
          <w:rFonts w:cs="ＭＳ 明朝" w:hint="eastAsia"/>
          <w:szCs w:val="24"/>
        </w:rPr>
        <w:t>外</w:t>
      </w:r>
      <w:r w:rsidR="00485B7B" w:rsidRPr="00B60FE7">
        <w:rPr>
          <w:rFonts w:cs="ＭＳ 明朝"/>
          <w:szCs w:val="24"/>
        </w:rPr>
        <w:t>に流出しているエネルギー費用を</w:t>
      </w:r>
      <w:r w:rsidR="00485B7B" w:rsidRPr="00B60FE7">
        <w:rPr>
          <w:rFonts w:cs="ＭＳ 明朝" w:hint="eastAsia"/>
          <w:szCs w:val="24"/>
        </w:rPr>
        <w:t>地域内で循環させる手法</w:t>
      </w:r>
      <w:r w:rsidR="006977F4" w:rsidRPr="00B60FE7">
        <w:rPr>
          <w:rFonts w:cs="ＭＳ 明朝" w:hint="eastAsia"/>
          <w:szCs w:val="24"/>
        </w:rPr>
        <w:t>等を</w:t>
      </w:r>
      <w:r w:rsidRPr="00B60FE7">
        <w:rPr>
          <w:szCs w:val="24"/>
        </w:rPr>
        <w:t>記入してください。</w:t>
      </w:r>
    </w:p>
    <w:p w14:paraId="1C0FFBFD" w14:textId="737C6E6B" w:rsidR="00BA4F45" w:rsidRPr="00B60FE7" w:rsidRDefault="005C6EBE">
      <w:pPr>
        <w:ind w:left="482" w:hanging="241"/>
        <w:rPr>
          <w:szCs w:val="24"/>
        </w:rPr>
      </w:pPr>
      <w:r w:rsidRPr="00B60FE7">
        <w:rPr>
          <w:szCs w:val="24"/>
        </w:rPr>
        <w:t xml:space="preserve">４　</w:t>
      </w:r>
      <w:r w:rsidR="00D821A8" w:rsidRPr="00B60FE7">
        <w:rPr>
          <w:rFonts w:hint="eastAsia"/>
          <w:szCs w:val="24"/>
        </w:rPr>
        <w:t>条例第１８条第１項第４号に規定する</w:t>
      </w:r>
      <w:r w:rsidR="009C30EF" w:rsidRPr="00B60FE7">
        <w:rPr>
          <w:rFonts w:cs="ＭＳ 明朝" w:hint="eastAsia"/>
          <w:szCs w:val="24"/>
        </w:rPr>
        <w:t>再生可能エネルギー</w:t>
      </w:r>
      <w:r w:rsidR="009C30EF" w:rsidRPr="00B60FE7">
        <w:rPr>
          <w:rFonts w:cs="ＭＳ 明朝"/>
          <w:szCs w:val="24"/>
        </w:rPr>
        <w:t>事業</w:t>
      </w:r>
      <w:r w:rsidRPr="00B60FE7">
        <w:rPr>
          <w:rFonts w:hint="eastAsia"/>
          <w:szCs w:val="24"/>
        </w:rPr>
        <w:t>の場合は</w:t>
      </w:r>
      <w:r w:rsidR="0010320C" w:rsidRPr="00B60FE7">
        <w:rPr>
          <w:szCs w:val="24"/>
        </w:rPr>
        <w:t>、地域の経済の活性化の手法</w:t>
      </w:r>
      <w:r w:rsidR="006977F4" w:rsidRPr="00B60FE7">
        <w:rPr>
          <w:rFonts w:hint="eastAsia"/>
          <w:szCs w:val="24"/>
        </w:rPr>
        <w:t>、</w:t>
      </w:r>
      <w:r w:rsidR="0010320C" w:rsidRPr="00B60FE7">
        <w:rPr>
          <w:szCs w:val="24"/>
        </w:rPr>
        <w:t>地域への経済効果</w:t>
      </w:r>
      <w:r w:rsidR="006977F4" w:rsidRPr="00B60FE7">
        <w:rPr>
          <w:rFonts w:hint="eastAsia"/>
          <w:szCs w:val="24"/>
        </w:rPr>
        <w:t>等を</w:t>
      </w:r>
      <w:r w:rsidR="0010320C" w:rsidRPr="00B60FE7">
        <w:rPr>
          <w:szCs w:val="24"/>
        </w:rPr>
        <w:t>記入してください。</w:t>
      </w:r>
    </w:p>
    <w:p w14:paraId="2C42DF7E" w14:textId="694361EF" w:rsidR="002E7D9F" w:rsidRPr="00B60FE7" w:rsidRDefault="002E7D9F">
      <w:pPr>
        <w:ind w:left="482" w:hanging="241"/>
        <w:rPr>
          <w:szCs w:val="24"/>
        </w:rPr>
      </w:pPr>
      <w:r w:rsidRPr="00B60FE7">
        <w:rPr>
          <w:rFonts w:hint="eastAsia"/>
          <w:szCs w:val="24"/>
        </w:rPr>
        <w:t xml:space="preserve">５　</w:t>
      </w:r>
      <w:r w:rsidR="00D821A8" w:rsidRPr="00B60FE7">
        <w:rPr>
          <w:rFonts w:hint="eastAsia"/>
          <w:szCs w:val="24"/>
        </w:rPr>
        <w:t>条例第１８条第１項第５号に規定する</w:t>
      </w:r>
      <w:r w:rsidR="009C30EF" w:rsidRPr="00B60FE7">
        <w:rPr>
          <w:rFonts w:cs="ＭＳ 明朝" w:hint="eastAsia"/>
          <w:szCs w:val="24"/>
        </w:rPr>
        <w:t>再生可能エネルギー事業</w:t>
      </w:r>
      <w:r w:rsidRPr="00B60FE7">
        <w:rPr>
          <w:rFonts w:cs="ＭＳ 明朝" w:hint="eastAsia"/>
          <w:szCs w:val="24"/>
        </w:rPr>
        <w:t>の場合は、地域</w:t>
      </w:r>
      <w:r w:rsidR="00EC0F51" w:rsidRPr="00B60FE7">
        <w:rPr>
          <w:rFonts w:cs="ＭＳ 明朝" w:hint="eastAsia"/>
          <w:szCs w:val="24"/>
        </w:rPr>
        <w:t>社会</w:t>
      </w:r>
      <w:r w:rsidR="00070946" w:rsidRPr="00B60FE7">
        <w:rPr>
          <w:rFonts w:cs="ＭＳ 明朝" w:hint="eastAsia"/>
          <w:szCs w:val="24"/>
        </w:rPr>
        <w:t>へ</w:t>
      </w:r>
      <w:r w:rsidR="00EC0F51" w:rsidRPr="00B60FE7">
        <w:rPr>
          <w:rFonts w:cs="ＭＳ 明朝" w:hint="eastAsia"/>
          <w:szCs w:val="24"/>
        </w:rPr>
        <w:t>の</w:t>
      </w:r>
      <w:r w:rsidRPr="00B60FE7">
        <w:rPr>
          <w:rFonts w:cs="ＭＳ 明朝" w:hint="eastAsia"/>
          <w:szCs w:val="24"/>
        </w:rPr>
        <w:t>貢献の手法、地域活動への支援</w:t>
      </w:r>
      <w:r w:rsidR="006977F4" w:rsidRPr="00B60FE7">
        <w:rPr>
          <w:rFonts w:cs="ＭＳ 明朝" w:hint="eastAsia"/>
          <w:szCs w:val="24"/>
        </w:rPr>
        <w:t>等を</w:t>
      </w:r>
      <w:r w:rsidRPr="00B60FE7">
        <w:rPr>
          <w:rFonts w:cs="ＭＳ 明朝" w:hint="eastAsia"/>
          <w:szCs w:val="24"/>
        </w:rPr>
        <w:t>記入してください。</w:t>
      </w:r>
    </w:p>
    <w:p w14:paraId="1C84C2A9" w14:textId="077D4513" w:rsidR="00BA4F45" w:rsidRPr="00B60FE7" w:rsidRDefault="002E7D9F">
      <w:pPr>
        <w:ind w:left="482" w:hanging="241"/>
        <w:rPr>
          <w:szCs w:val="24"/>
        </w:rPr>
      </w:pPr>
      <w:r w:rsidRPr="00B60FE7">
        <w:rPr>
          <w:rFonts w:hint="eastAsia"/>
          <w:szCs w:val="24"/>
        </w:rPr>
        <w:t>６</w:t>
      </w:r>
      <w:r w:rsidR="0010320C" w:rsidRPr="00B60FE7">
        <w:rPr>
          <w:szCs w:val="24"/>
        </w:rPr>
        <w:t xml:space="preserve">　</w:t>
      </w:r>
      <w:r w:rsidR="00D821A8" w:rsidRPr="00B60FE7">
        <w:rPr>
          <w:rFonts w:hint="eastAsia"/>
          <w:szCs w:val="24"/>
        </w:rPr>
        <w:t>条例第１８条第１項第６号に規定する</w:t>
      </w:r>
      <w:r w:rsidR="009C30EF" w:rsidRPr="00B60FE7">
        <w:rPr>
          <w:rFonts w:cs="ＭＳ 明朝" w:hint="eastAsia"/>
          <w:szCs w:val="24"/>
        </w:rPr>
        <w:t>再生可能エネルギー</w:t>
      </w:r>
      <w:r w:rsidR="009C30EF" w:rsidRPr="00B60FE7">
        <w:rPr>
          <w:rFonts w:cs="ＭＳ 明朝"/>
          <w:szCs w:val="24"/>
        </w:rPr>
        <w:t>事業</w:t>
      </w:r>
      <w:r w:rsidRPr="00B60FE7">
        <w:rPr>
          <w:rFonts w:hint="eastAsia"/>
          <w:szCs w:val="24"/>
        </w:rPr>
        <w:t>の場合は</w:t>
      </w:r>
      <w:r w:rsidR="0010320C" w:rsidRPr="00B60FE7">
        <w:rPr>
          <w:szCs w:val="24"/>
        </w:rPr>
        <w:t>、常用電源の停電時における電気又は熱の推定供給量、推定供給時間、供給方法及び供給体制、地域に対する周知方法</w:t>
      </w:r>
      <w:r w:rsidR="006977F4" w:rsidRPr="00B60FE7">
        <w:rPr>
          <w:rFonts w:hint="eastAsia"/>
          <w:szCs w:val="24"/>
        </w:rPr>
        <w:t>等を</w:t>
      </w:r>
      <w:r w:rsidR="0010320C" w:rsidRPr="00B60FE7">
        <w:rPr>
          <w:szCs w:val="24"/>
        </w:rPr>
        <w:t>記入してください。</w:t>
      </w:r>
    </w:p>
    <w:p w14:paraId="2C2C97BA" w14:textId="77777777" w:rsidR="00BA4F45" w:rsidRPr="00B60FE7" w:rsidRDefault="002E7D9F">
      <w:pPr>
        <w:ind w:left="482" w:hanging="241"/>
        <w:rPr>
          <w:szCs w:val="24"/>
        </w:rPr>
      </w:pPr>
      <w:r w:rsidRPr="00B60FE7">
        <w:rPr>
          <w:rFonts w:hint="eastAsia"/>
          <w:szCs w:val="24"/>
        </w:rPr>
        <w:t>７</w:t>
      </w:r>
      <w:r w:rsidR="0010320C" w:rsidRPr="00B60FE7">
        <w:rPr>
          <w:szCs w:val="24"/>
        </w:rPr>
        <w:t xml:space="preserve">　事業運営の継続性には、</w:t>
      </w:r>
      <w:r w:rsidR="007D723D" w:rsidRPr="00B60FE7">
        <w:rPr>
          <w:rFonts w:hint="eastAsia"/>
          <w:szCs w:val="24"/>
        </w:rPr>
        <w:t>再生可能エネルギー</w:t>
      </w:r>
      <w:r w:rsidR="0010320C" w:rsidRPr="00B60FE7">
        <w:rPr>
          <w:szCs w:val="24"/>
        </w:rPr>
        <w:t>事業を継続することができる見込みがあること及びその根拠を記入してください。</w:t>
      </w:r>
    </w:p>
    <w:p w14:paraId="45C5753D" w14:textId="77777777" w:rsidR="00BA4F45" w:rsidRPr="00B60FE7" w:rsidRDefault="002E7D9F">
      <w:pPr>
        <w:ind w:left="482" w:hanging="241"/>
        <w:rPr>
          <w:szCs w:val="24"/>
        </w:rPr>
      </w:pPr>
      <w:r w:rsidRPr="00B60FE7">
        <w:rPr>
          <w:rFonts w:hint="eastAsia"/>
          <w:szCs w:val="24"/>
        </w:rPr>
        <w:t>８</w:t>
      </w:r>
      <w:r w:rsidR="0010320C" w:rsidRPr="00B60FE7">
        <w:rPr>
          <w:szCs w:val="24"/>
        </w:rPr>
        <w:t xml:space="preserve">　記入に際し余白がないときは、別紙に記入の上、別紙を添付してください。</w:t>
      </w:r>
    </w:p>
    <w:p w14:paraId="432F879E" w14:textId="1DA7880C" w:rsidR="00BA4F45" w:rsidRPr="00B60FE7" w:rsidRDefault="002E7D9F" w:rsidP="007D723D">
      <w:pPr>
        <w:ind w:left="482" w:hanging="241"/>
        <w:rPr>
          <w:szCs w:val="24"/>
        </w:rPr>
      </w:pPr>
      <w:r w:rsidRPr="00B60FE7">
        <w:rPr>
          <w:rFonts w:hint="eastAsia"/>
          <w:szCs w:val="24"/>
        </w:rPr>
        <w:t>９</w:t>
      </w:r>
      <w:r w:rsidR="0010320C" w:rsidRPr="00B60FE7">
        <w:rPr>
          <w:szCs w:val="24"/>
        </w:rPr>
        <w:t xml:space="preserve">　記入内容の根拠となる書類を添付してください。</w:t>
      </w:r>
    </w:p>
    <w:sectPr w:rsidR="00BA4F45" w:rsidRPr="00B60FE7" w:rsidSect="008D2A82">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567" w:footer="567" w:gutter="0"/>
      <w:pgNumType w:start="1"/>
      <w:cols w:space="720"/>
      <w:formProt w:val="0"/>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5BC9E" w14:textId="77777777" w:rsidR="000047B5" w:rsidRDefault="000047B5">
      <w:r>
        <w:separator/>
      </w:r>
    </w:p>
  </w:endnote>
  <w:endnote w:type="continuationSeparator" w:id="0">
    <w:p w14:paraId="577C48EA" w14:textId="77777777" w:rsidR="000047B5" w:rsidRDefault="0000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7ED06" w14:textId="77777777" w:rsidR="00FB0CAE" w:rsidRDefault="00FB0CA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D4305" w14:textId="4F6E4821" w:rsidR="000047B5" w:rsidRDefault="000047B5">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9DD7D" w14:textId="77777777" w:rsidR="00FB0CAE" w:rsidRDefault="00FB0C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A173D" w14:textId="77777777" w:rsidR="000047B5" w:rsidRDefault="000047B5">
      <w:r>
        <w:separator/>
      </w:r>
    </w:p>
  </w:footnote>
  <w:footnote w:type="continuationSeparator" w:id="0">
    <w:p w14:paraId="65C87884" w14:textId="77777777" w:rsidR="000047B5" w:rsidRDefault="00004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2322" w14:textId="77777777" w:rsidR="00FB0CAE" w:rsidRDefault="00FB0CA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3FA2F" w14:textId="77777777" w:rsidR="00FB0CAE" w:rsidRDefault="00FB0CA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A3CFD" w14:textId="77777777" w:rsidR="00FB0CAE" w:rsidRDefault="00FB0CA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characterSpacingControl w:val="doNotCompress"/>
  <w:hdrShapeDefaults>
    <o:shapedefaults v:ext="edit" spidmax="1146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5"/>
    <w:rsid w:val="000047B5"/>
    <w:rsid w:val="00006D74"/>
    <w:rsid w:val="0000777E"/>
    <w:rsid w:val="000111F5"/>
    <w:rsid w:val="0001586A"/>
    <w:rsid w:val="00041D58"/>
    <w:rsid w:val="000512E2"/>
    <w:rsid w:val="00061912"/>
    <w:rsid w:val="00063882"/>
    <w:rsid w:val="00070043"/>
    <w:rsid w:val="00070946"/>
    <w:rsid w:val="0007277A"/>
    <w:rsid w:val="00086C72"/>
    <w:rsid w:val="00093B41"/>
    <w:rsid w:val="00094328"/>
    <w:rsid w:val="000969C4"/>
    <w:rsid w:val="00097AC9"/>
    <w:rsid w:val="000A2033"/>
    <w:rsid w:val="000A26E1"/>
    <w:rsid w:val="000A3515"/>
    <w:rsid w:val="000B2D42"/>
    <w:rsid w:val="000B4FA9"/>
    <w:rsid w:val="000D39F5"/>
    <w:rsid w:val="000D65C1"/>
    <w:rsid w:val="000D7416"/>
    <w:rsid w:val="000E6CB6"/>
    <w:rsid w:val="000E7A99"/>
    <w:rsid w:val="000F0596"/>
    <w:rsid w:val="000F4614"/>
    <w:rsid w:val="0010320C"/>
    <w:rsid w:val="00121C3C"/>
    <w:rsid w:val="0013002B"/>
    <w:rsid w:val="00137D1A"/>
    <w:rsid w:val="00154CC2"/>
    <w:rsid w:val="00161427"/>
    <w:rsid w:val="00161CB5"/>
    <w:rsid w:val="00181E2F"/>
    <w:rsid w:val="00182115"/>
    <w:rsid w:val="00196891"/>
    <w:rsid w:val="001A33ED"/>
    <w:rsid w:val="001A3C29"/>
    <w:rsid w:val="001B0AE3"/>
    <w:rsid w:val="001B6F77"/>
    <w:rsid w:val="001B79FD"/>
    <w:rsid w:val="001D2FA3"/>
    <w:rsid w:val="002073F2"/>
    <w:rsid w:val="00226EB4"/>
    <w:rsid w:val="0024113F"/>
    <w:rsid w:val="0024167F"/>
    <w:rsid w:val="00242600"/>
    <w:rsid w:val="002452F1"/>
    <w:rsid w:val="00262587"/>
    <w:rsid w:val="002759BA"/>
    <w:rsid w:val="00281E67"/>
    <w:rsid w:val="00291940"/>
    <w:rsid w:val="002A7E57"/>
    <w:rsid w:val="002B6A00"/>
    <w:rsid w:val="002C196C"/>
    <w:rsid w:val="002C3875"/>
    <w:rsid w:val="002C41B7"/>
    <w:rsid w:val="002C5AF5"/>
    <w:rsid w:val="002E7D9F"/>
    <w:rsid w:val="00302B2A"/>
    <w:rsid w:val="0031145F"/>
    <w:rsid w:val="003177AC"/>
    <w:rsid w:val="00320A17"/>
    <w:rsid w:val="00326F24"/>
    <w:rsid w:val="00346FD9"/>
    <w:rsid w:val="00373F86"/>
    <w:rsid w:val="00386E35"/>
    <w:rsid w:val="003915ED"/>
    <w:rsid w:val="00391863"/>
    <w:rsid w:val="003A4C18"/>
    <w:rsid w:val="003A7452"/>
    <w:rsid w:val="003B0C5F"/>
    <w:rsid w:val="003B1482"/>
    <w:rsid w:val="003C6C7B"/>
    <w:rsid w:val="003D154C"/>
    <w:rsid w:val="003D6C04"/>
    <w:rsid w:val="003E51CC"/>
    <w:rsid w:val="00400C17"/>
    <w:rsid w:val="0040532A"/>
    <w:rsid w:val="004162CE"/>
    <w:rsid w:val="004213AA"/>
    <w:rsid w:val="00434DC3"/>
    <w:rsid w:val="00456B9C"/>
    <w:rsid w:val="004577C5"/>
    <w:rsid w:val="004607A5"/>
    <w:rsid w:val="004742F6"/>
    <w:rsid w:val="00485B7B"/>
    <w:rsid w:val="00487041"/>
    <w:rsid w:val="00487418"/>
    <w:rsid w:val="004B3CB4"/>
    <w:rsid w:val="004C032F"/>
    <w:rsid w:val="004C1BF3"/>
    <w:rsid w:val="004C4945"/>
    <w:rsid w:val="004D7552"/>
    <w:rsid w:val="004F2645"/>
    <w:rsid w:val="004F599D"/>
    <w:rsid w:val="00502887"/>
    <w:rsid w:val="0050490B"/>
    <w:rsid w:val="005079DC"/>
    <w:rsid w:val="00507B4F"/>
    <w:rsid w:val="005212E4"/>
    <w:rsid w:val="00525987"/>
    <w:rsid w:val="00537E80"/>
    <w:rsid w:val="00565C25"/>
    <w:rsid w:val="00583A99"/>
    <w:rsid w:val="00584DC6"/>
    <w:rsid w:val="00584E44"/>
    <w:rsid w:val="00597B54"/>
    <w:rsid w:val="005B127A"/>
    <w:rsid w:val="005B40D7"/>
    <w:rsid w:val="005B57D7"/>
    <w:rsid w:val="005B6238"/>
    <w:rsid w:val="005C5273"/>
    <w:rsid w:val="005C6EBE"/>
    <w:rsid w:val="005D2A7F"/>
    <w:rsid w:val="005E0B85"/>
    <w:rsid w:val="005E4E5B"/>
    <w:rsid w:val="005F279D"/>
    <w:rsid w:val="005F32FE"/>
    <w:rsid w:val="005F4FDA"/>
    <w:rsid w:val="005F5E30"/>
    <w:rsid w:val="005F6378"/>
    <w:rsid w:val="005F6864"/>
    <w:rsid w:val="006018A4"/>
    <w:rsid w:val="00601A86"/>
    <w:rsid w:val="00601FE3"/>
    <w:rsid w:val="00615D10"/>
    <w:rsid w:val="00615EF4"/>
    <w:rsid w:val="006162E2"/>
    <w:rsid w:val="00616331"/>
    <w:rsid w:val="006316F8"/>
    <w:rsid w:val="00632481"/>
    <w:rsid w:val="00636E33"/>
    <w:rsid w:val="00642032"/>
    <w:rsid w:val="00644DCF"/>
    <w:rsid w:val="006521B1"/>
    <w:rsid w:val="00655063"/>
    <w:rsid w:val="00663E86"/>
    <w:rsid w:val="006708D0"/>
    <w:rsid w:val="00683CD5"/>
    <w:rsid w:val="00697224"/>
    <w:rsid w:val="006977F4"/>
    <w:rsid w:val="006A0706"/>
    <w:rsid w:val="006A1D2A"/>
    <w:rsid w:val="006A409F"/>
    <w:rsid w:val="006B0F36"/>
    <w:rsid w:val="006C0F95"/>
    <w:rsid w:val="006C3C8A"/>
    <w:rsid w:val="006C5909"/>
    <w:rsid w:val="006C60AC"/>
    <w:rsid w:val="006D51E2"/>
    <w:rsid w:val="006D655D"/>
    <w:rsid w:val="006D69DF"/>
    <w:rsid w:val="006E72DB"/>
    <w:rsid w:val="006F213A"/>
    <w:rsid w:val="007170AE"/>
    <w:rsid w:val="00727AC9"/>
    <w:rsid w:val="00734D5E"/>
    <w:rsid w:val="007378F8"/>
    <w:rsid w:val="00740562"/>
    <w:rsid w:val="0075575E"/>
    <w:rsid w:val="00760A73"/>
    <w:rsid w:val="00773D8C"/>
    <w:rsid w:val="00776CE5"/>
    <w:rsid w:val="00790655"/>
    <w:rsid w:val="007A01DB"/>
    <w:rsid w:val="007A7F46"/>
    <w:rsid w:val="007B6DBA"/>
    <w:rsid w:val="007C126A"/>
    <w:rsid w:val="007D0998"/>
    <w:rsid w:val="007D09AD"/>
    <w:rsid w:val="007D723D"/>
    <w:rsid w:val="007E2EAD"/>
    <w:rsid w:val="007E4B76"/>
    <w:rsid w:val="007F2036"/>
    <w:rsid w:val="007F39A1"/>
    <w:rsid w:val="007F55FB"/>
    <w:rsid w:val="007F78D8"/>
    <w:rsid w:val="008113DF"/>
    <w:rsid w:val="00827091"/>
    <w:rsid w:val="00834D28"/>
    <w:rsid w:val="008358DD"/>
    <w:rsid w:val="00842908"/>
    <w:rsid w:val="00845BB3"/>
    <w:rsid w:val="008570A2"/>
    <w:rsid w:val="008652CF"/>
    <w:rsid w:val="00873465"/>
    <w:rsid w:val="00877675"/>
    <w:rsid w:val="008822F9"/>
    <w:rsid w:val="0088716A"/>
    <w:rsid w:val="00890F77"/>
    <w:rsid w:val="008923C8"/>
    <w:rsid w:val="00894B3A"/>
    <w:rsid w:val="008955C0"/>
    <w:rsid w:val="008A4500"/>
    <w:rsid w:val="008A71DB"/>
    <w:rsid w:val="008C063A"/>
    <w:rsid w:val="008D2A82"/>
    <w:rsid w:val="008D2B98"/>
    <w:rsid w:val="008D70E8"/>
    <w:rsid w:val="008E530F"/>
    <w:rsid w:val="008F1E57"/>
    <w:rsid w:val="008F6867"/>
    <w:rsid w:val="008F7CA6"/>
    <w:rsid w:val="009006D2"/>
    <w:rsid w:val="009049B5"/>
    <w:rsid w:val="00905C69"/>
    <w:rsid w:val="009253F8"/>
    <w:rsid w:val="00930726"/>
    <w:rsid w:val="00941264"/>
    <w:rsid w:val="00946B28"/>
    <w:rsid w:val="009847C9"/>
    <w:rsid w:val="00985924"/>
    <w:rsid w:val="009941FA"/>
    <w:rsid w:val="009B7F8D"/>
    <w:rsid w:val="009C0808"/>
    <w:rsid w:val="009C30EF"/>
    <w:rsid w:val="009C43F6"/>
    <w:rsid w:val="009C5601"/>
    <w:rsid w:val="009C5C71"/>
    <w:rsid w:val="009D2326"/>
    <w:rsid w:val="009E199F"/>
    <w:rsid w:val="009E282B"/>
    <w:rsid w:val="009E57B2"/>
    <w:rsid w:val="009F29A0"/>
    <w:rsid w:val="009F6F55"/>
    <w:rsid w:val="00A000A7"/>
    <w:rsid w:val="00A03991"/>
    <w:rsid w:val="00A07A3F"/>
    <w:rsid w:val="00A14009"/>
    <w:rsid w:val="00A14C13"/>
    <w:rsid w:val="00A15A44"/>
    <w:rsid w:val="00A201E3"/>
    <w:rsid w:val="00A26B55"/>
    <w:rsid w:val="00A53068"/>
    <w:rsid w:val="00A706F5"/>
    <w:rsid w:val="00A7552C"/>
    <w:rsid w:val="00A826F3"/>
    <w:rsid w:val="00A840CC"/>
    <w:rsid w:val="00AA1807"/>
    <w:rsid w:val="00AA20D7"/>
    <w:rsid w:val="00AA3F0E"/>
    <w:rsid w:val="00AA4F2E"/>
    <w:rsid w:val="00AA6737"/>
    <w:rsid w:val="00AC2B37"/>
    <w:rsid w:val="00AC5233"/>
    <w:rsid w:val="00AC7674"/>
    <w:rsid w:val="00AD1FF6"/>
    <w:rsid w:val="00AD6A7C"/>
    <w:rsid w:val="00AE7B43"/>
    <w:rsid w:val="00AF3B96"/>
    <w:rsid w:val="00B1121A"/>
    <w:rsid w:val="00B12250"/>
    <w:rsid w:val="00B14E69"/>
    <w:rsid w:val="00B158B7"/>
    <w:rsid w:val="00B1681D"/>
    <w:rsid w:val="00B2133A"/>
    <w:rsid w:val="00B22BB4"/>
    <w:rsid w:val="00B25B04"/>
    <w:rsid w:val="00B31191"/>
    <w:rsid w:val="00B33A20"/>
    <w:rsid w:val="00B42990"/>
    <w:rsid w:val="00B44C17"/>
    <w:rsid w:val="00B60FE7"/>
    <w:rsid w:val="00B7746A"/>
    <w:rsid w:val="00B81A9C"/>
    <w:rsid w:val="00B82E54"/>
    <w:rsid w:val="00B8461F"/>
    <w:rsid w:val="00B85EB8"/>
    <w:rsid w:val="00B85F75"/>
    <w:rsid w:val="00B91DCE"/>
    <w:rsid w:val="00B94688"/>
    <w:rsid w:val="00B94DA5"/>
    <w:rsid w:val="00BA4F45"/>
    <w:rsid w:val="00BC0CFB"/>
    <w:rsid w:val="00BC16B7"/>
    <w:rsid w:val="00BC4B54"/>
    <w:rsid w:val="00BC4B92"/>
    <w:rsid w:val="00BD1DA2"/>
    <w:rsid w:val="00BD3002"/>
    <w:rsid w:val="00BE739C"/>
    <w:rsid w:val="00BF2CB9"/>
    <w:rsid w:val="00BF49D1"/>
    <w:rsid w:val="00BF4DA9"/>
    <w:rsid w:val="00C0007E"/>
    <w:rsid w:val="00C03A4D"/>
    <w:rsid w:val="00C05891"/>
    <w:rsid w:val="00C07DED"/>
    <w:rsid w:val="00C10523"/>
    <w:rsid w:val="00C10F82"/>
    <w:rsid w:val="00C12488"/>
    <w:rsid w:val="00C14539"/>
    <w:rsid w:val="00C221AB"/>
    <w:rsid w:val="00C23509"/>
    <w:rsid w:val="00C2785F"/>
    <w:rsid w:val="00C347BE"/>
    <w:rsid w:val="00C51EE3"/>
    <w:rsid w:val="00C52411"/>
    <w:rsid w:val="00C5468F"/>
    <w:rsid w:val="00C604DE"/>
    <w:rsid w:val="00C83A41"/>
    <w:rsid w:val="00C92181"/>
    <w:rsid w:val="00C95652"/>
    <w:rsid w:val="00CB221B"/>
    <w:rsid w:val="00CB27DB"/>
    <w:rsid w:val="00CB3A20"/>
    <w:rsid w:val="00CB4162"/>
    <w:rsid w:val="00CB7476"/>
    <w:rsid w:val="00CC3A36"/>
    <w:rsid w:val="00CC4DD8"/>
    <w:rsid w:val="00CC6577"/>
    <w:rsid w:val="00CC68F3"/>
    <w:rsid w:val="00CD6097"/>
    <w:rsid w:val="00CE44A8"/>
    <w:rsid w:val="00CF7BF8"/>
    <w:rsid w:val="00D00DDC"/>
    <w:rsid w:val="00D019D2"/>
    <w:rsid w:val="00D1011B"/>
    <w:rsid w:val="00D14447"/>
    <w:rsid w:val="00D25A59"/>
    <w:rsid w:val="00D34BE2"/>
    <w:rsid w:val="00D41F39"/>
    <w:rsid w:val="00D713C7"/>
    <w:rsid w:val="00D756CE"/>
    <w:rsid w:val="00D764AE"/>
    <w:rsid w:val="00D7674E"/>
    <w:rsid w:val="00D821A8"/>
    <w:rsid w:val="00D9016E"/>
    <w:rsid w:val="00D903F6"/>
    <w:rsid w:val="00D93ACF"/>
    <w:rsid w:val="00DB0688"/>
    <w:rsid w:val="00DB38F6"/>
    <w:rsid w:val="00DC0105"/>
    <w:rsid w:val="00DC0FD9"/>
    <w:rsid w:val="00DD7D43"/>
    <w:rsid w:val="00DE25C6"/>
    <w:rsid w:val="00E0730F"/>
    <w:rsid w:val="00E11BBB"/>
    <w:rsid w:val="00E1439D"/>
    <w:rsid w:val="00E15D43"/>
    <w:rsid w:val="00E1733F"/>
    <w:rsid w:val="00E34220"/>
    <w:rsid w:val="00E36FB0"/>
    <w:rsid w:val="00E42B7E"/>
    <w:rsid w:val="00E44377"/>
    <w:rsid w:val="00E46126"/>
    <w:rsid w:val="00E6568A"/>
    <w:rsid w:val="00E663C9"/>
    <w:rsid w:val="00E7286E"/>
    <w:rsid w:val="00E7340E"/>
    <w:rsid w:val="00E73C2D"/>
    <w:rsid w:val="00E83862"/>
    <w:rsid w:val="00E976E2"/>
    <w:rsid w:val="00EA06D5"/>
    <w:rsid w:val="00EB5BCD"/>
    <w:rsid w:val="00EB6A58"/>
    <w:rsid w:val="00EC0F51"/>
    <w:rsid w:val="00EE4EE3"/>
    <w:rsid w:val="00EF6251"/>
    <w:rsid w:val="00F15A85"/>
    <w:rsid w:val="00F15F88"/>
    <w:rsid w:val="00F17D1A"/>
    <w:rsid w:val="00F20511"/>
    <w:rsid w:val="00F20A6E"/>
    <w:rsid w:val="00F24932"/>
    <w:rsid w:val="00F30DCF"/>
    <w:rsid w:val="00F315EE"/>
    <w:rsid w:val="00F34836"/>
    <w:rsid w:val="00F359FD"/>
    <w:rsid w:val="00F42627"/>
    <w:rsid w:val="00F531BE"/>
    <w:rsid w:val="00F57047"/>
    <w:rsid w:val="00F60719"/>
    <w:rsid w:val="00F6216B"/>
    <w:rsid w:val="00F67547"/>
    <w:rsid w:val="00F96CAE"/>
    <w:rsid w:val="00FA281C"/>
    <w:rsid w:val="00FB0CAE"/>
    <w:rsid w:val="00FC5D19"/>
    <w:rsid w:val="00FD7A72"/>
    <w:rsid w:val="00FE475F"/>
    <w:rsid w:val="00FE48A1"/>
    <w:rsid w:val="00FF2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A64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600"/>
    <w:pPr>
      <w:widowControl w:val="0"/>
      <w:jc w:val="both"/>
    </w:pPr>
    <w:rPr>
      <w:rFonts w:ascii="ＭＳ 明朝" w:eastAsia="ＭＳ 明朝" w:hAnsi="ＭＳ 明朝"/>
      <w:sz w:val="24"/>
    </w:rPr>
  </w:style>
  <w:style w:type="paragraph" w:styleId="1">
    <w:name w:val="heading 1"/>
    <w:basedOn w:val="a"/>
    <w:next w:val="a"/>
    <w:link w:val="10"/>
    <w:uiPriority w:val="9"/>
    <w:qFormat/>
    <w:rsid w:val="00A07A3F"/>
    <w:pP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eastAsia="ＭＳ 明朝" w:hAnsi="ＭＳ 明朝"/>
      <w:sz w:val="24"/>
    </w:rPr>
  </w:style>
  <w:style w:type="character" w:customStyle="1" w:styleId="a4">
    <w:name w:val="フッター (文字)"/>
    <w:basedOn w:val="a0"/>
    <w:qFormat/>
    <w:rPr>
      <w:rFonts w:ascii="ＭＳ 明朝" w:eastAsia="ＭＳ 明朝" w:hAnsi="ＭＳ 明朝"/>
      <w:sz w:val="24"/>
    </w:rPr>
  </w:style>
  <w:style w:type="character" w:customStyle="1" w:styleId="a5">
    <w:name w:val="吹き出し (文字)"/>
    <w:basedOn w:val="a0"/>
    <w:qFormat/>
    <w:rPr>
      <w:rFonts w:ascii="游ゴシック Light" w:eastAsia="游ゴシック Light" w:hAnsi="游ゴシック Light" w:cs="DejaVu Sans"/>
      <w:sz w:val="18"/>
      <w:szCs w:val="18"/>
    </w:rPr>
  </w:style>
  <w:style w:type="character" w:customStyle="1" w:styleId="a6">
    <w:name w:val="記 (文字)"/>
    <w:basedOn w:val="a0"/>
    <w:qFormat/>
    <w:rPr>
      <w:rFonts w:ascii="ＭＳ 明朝" w:eastAsia="ＭＳ 明朝" w:hAnsi="ＭＳ 明朝"/>
      <w:sz w:val="24"/>
    </w:rPr>
  </w:style>
  <w:style w:type="character" w:customStyle="1" w:styleId="a7">
    <w:name w:val="結語 (文字)"/>
    <w:basedOn w:val="a0"/>
    <w:qFormat/>
    <w:rPr>
      <w:rFonts w:ascii="ＭＳ 明朝" w:eastAsia="ＭＳ 明朝" w:hAnsi="ＭＳ 明朝"/>
      <w:sz w:val="24"/>
    </w:rPr>
  </w:style>
  <w:style w:type="character" w:customStyle="1" w:styleId="ListLabel1">
    <w:name w:val="ListLabel 1"/>
    <w:qFormat/>
    <w:rPr>
      <w:rFonts w:ascii="ＭＳ 明朝" w:eastAsia="ＭＳ 明朝" w:hAnsi="ＭＳ 明朝"/>
      <w:sz w:val="18"/>
      <w:szCs w:val="24"/>
    </w:rPr>
  </w:style>
  <w:style w:type="character" w:customStyle="1" w:styleId="Rubies">
    <w:name w:val="Rubies"/>
    <w:qFormat/>
    <w:rPr>
      <w:rFonts w:ascii="ＭＳ 明朝" w:eastAsia="ＭＳ 明朝" w:hAnsi="ＭＳ 明朝"/>
      <w:sz w:val="12"/>
      <w:szCs w:val="12"/>
      <w:u w:val="none"/>
      <w:em w:val="none"/>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b">
    <w:name w:val="header"/>
    <w:basedOn w:val="a"/>
    <w:pPr>
      <w:tabs>
        <w:tab w:val="center" w:pos="4252"/>
        <w:tab w:val="right" w:pos="8504"/>
      </w:tabs>
      <w:snapToGrid w:val="0"/>
    </w:pPr>
    <w:rPr>
      <w:rFonts w:ascii="游明朝" w:eastAsia="游明朝" w:hAnsi="游明朝"/>
      <w:sz w:val="21"/>
    </w:rPr>
  </w:style>
  <w:style w:type="paragraph" w:styleId="ac">
    <w:name w:val="footer"/>
    <w:basedOn w:val="a"/>
    <w:pPr>
      <w:tabs>
        <w:tab w:val="center" w:pos="4252"/>
        <w:tab w:val="right" w:pos="8504"/>
      </w:tabs>
      <w:snapToGrid w:val="0"/>
    </w:pPr>
    <w:rPr>
      <w:rFonts w:ascii="游明朝" w:eastAsia="游明朝" w:hAnsi="游明朝"/>
      <w:sz w:val="21"/>
    </w:rPr>
  </w:style>
  <w:style w:type="paragraph" w:styleId="ad">
    <w:name w:val="Balloon Text"/>
    <w:basedOn w:val="a"/>
    <w:qFormat/>
    <w:rPr>
      <w:rFonts w:ascii="游ゴシック Light" w:eastAsia="游ゴシック Light" w:hAnsi="游ゴシック Light"/>
      <w:sz w:val="18"/>
      <w:szCs w:val="18"/>
    </w:rPr>
  </w:style>
  <w:style w:type="paragraph" w:styleId="ae">
    <w:name w:val="Note Heading"/>
    <w:basedOn w:val="a"/>
    <w:qFormat/>
    <w:pPr>
      <w:jc w:val="center"/>
    </w:pPr>
  </w:style>
  <w:style w:type="paragraph" w:styleId="af">
    <w:name w:val="Closing"/>
    <w:basedOn w:val="a"/>
    <w:qFormat/>
    <w:pPr>
      <w:jc w:val="right"/>
    </w:pPr>
  </w:style>
  <w:style w:type="paragraph" w:customStyle="1" w:styleId="TableContents">
    <w:name w:val="Table Contents"/>
    <w:basedOn w:val="a"/>
    <w:qFormat/>
  </w:style>
  <w:style w:type="table" w:styleId="af0">
    <w:name w:val="Table Grid"/>
    <w:basedOn w:val="a1"/>
    <w:uiPriority w:val="39"/>
    <w:rsid w:val="00946B28"/>
    <w:rPr>
      <w:rFonts w:asciiTheme="minorHAnsi" w:eastAsiaTheme="minorEastAsia" w:hAnsiTheme="minorHAnsi"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3B0C5F"/>
    <w:rPr>
      <w:sz w:val="18"/>
      <w:szCs w:val="18"/>
    </w:rPr>
  </w:style>
  <w:style w:type="paragraph" w:styleId="af2">
    <w:name w:val="annotation text"/>
    <w:basedOn w:val="a"/>
    <w:link w:val="af3"/>
    <w:uiPriority w:val="99"/>
    <w:semiHidden/>
    <w:unhideWhenUsed/>
    <w:rsid w:val="003B0C5F"/>
    <w:pPr>
      <w:jc w:val="left"/>
    </w:pPr>
  </w:style>
  <w:style w:type="character" w:customStyle="1" w:styleId="af3">
    <w:name w:val="コメント文字列 (文字)"/>
    <w:basedOn w:val="a0"/>
    <w:link w:val="af2"/>
    <w:uiPriority w:val="99"/>
    <w:semiHidden/>
    <w:rsid w:val="003B0C5F"/>
    <w:rPr>
      <w:rFonts w:ascii="ＭＳ 明朝" w:eastAsia="ＭＳ 明朝" w:hAnsi="ＭＳ 明朝"/>
      <w:sz w:val="24"/>
    </w:rPr>
  </w:style>
  <w:style w:type="paragraph" w:styleId="af4">
    <w:name w:val="annotation subject"/>
    <w:basedOn w:val="af2"/>
    <w:next w:val="af2"/>
    <w:link w:val="af5"/>
    <w:uiPriority w:val="99"/>
    <w:semiHidden/>
    <w:unhideWhenUsed/>
    <w:rsid w:val="003B0C5F"/>
    <w:rPr>
      <w:b/>
      <w:bCs/>
    </w:rPr>
  </w:style>
  <w:style w:type="character" w:customStyle="1" w:styleId="af5">
    <w:name w:val="コメント内容 (文字)"/>
    <w:basedOn w:val="af3"/>
    <w:link w:val="af4"/>
    <w:uiPriority w:val="99"/>
    <w:semiHidden/>
    <w:rsid w:val="003B0C5F"/>
    <w:rPr>
      <w:rFonts w:ascii="ＭＳ 明朝" w:eastAsia="ＭＳ 明朝" w:hAnsi="ＭＳ 明朝"/>
      <w:b/>
      <w:bCs/>
      <w:sz w:val="24"/>
    </w:rPr>
  </w:style>
  <w:style w:type="character" w:customStyle="1" w:styleId="10">
    <w:name w:val="見出し 1 (文字)"/>
    <w:basedOn w:val="a0"/>
    <w:link w:val="1"/>
    <w:uiPriority w:val="9"/>
    <w:rsid w:val="00A07A3F"/>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5E788-78DC-473D-9782-214688AC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2023-03-31T07:22:00Z</dcterms:created>
  <dcterms:modified xsi:type="dcterms:W3CDTF">2023-03-31T07:53:00Z</dcterms:modified>
  <dc:language/>
</cp:coreProperties>
</file>