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9E" w:rsidRDefault="00031E9E" w:rsidP="00031E9E">
      <w:bookmarkStart w:id="0" w:name="_GoBack"/>
      <w:bookmarkEnd w:id="0"/>
      <w:r>
        <w:rPr>
          <w:rFonts w:hint="eastAsia"/>
        </w:rPr>
        <w:t>様式第２号（第</w:t>
      </w:r>
      <w:r w:rsidR="002952EC">
        <w:rPr>
          <w:rFonts w:hint="eastAsia"/>
        </w:rPr>
        <w:t>４</w:t>
      </w:r>
      <w:r>
        <w:rPr>
          <w:rFonts w:hint="eastAsia"/>
        </w:rPr>
        <w:t>条関係）</w:t>
      </w:r>
    </w:p>
    <w:p w:rsidR="00BB3B01" w:rsidRDefault="00BB3B01" w:rsidP="00031E9E"/>
    <w:p w:rsidR="002952EC" w:rsidRDefault="002952EC" w:rsidP="00031E9E"/>
    <w:p w:rsidR="002952EC" w:rsidRDefault="002952EC" w:rsidP="002952EC">
      <w:pPr>
        <w:jc w:val="center"/>
      </w:pPr>
      <w:r>
        <w:rPr>
          <w:rFonts w:hint="eastAsia"/>
        </w:rPr>
        <w:t>誓　　　　　約　　　　　書</w:t>
      </w:r>
    </w:p>
    <w:p w:rsidR="002952EC" w:rsidRDefault="002952EC" w:rsidP="00031E9E"/>
    <w:p w:rsidR="002952EC" w:rsidRDefault="002952EC" w:rsidP="00031E9E"/>
    <w:p w:rsidR="002952EC" w:rsidRDefault="002952EC" w:rsidP="00031E9E"/>
    <w:p w:rsidR="002952EC" w:rsidRDefault="002952EC" w:rsidP="00031E9E">
      <w:pPr>
        <w:rPr>
          <w:rFonts w:hint="eastAsia"/>
        </w:rPr>
      </w:pPr>
    </w:p>
    <w:p w:rsidR="002952EC" w:rsidRDefault="002952EC" w:rsidP="002952EC">
      <w:pPr>
        <w:ind w:firstLineChars="100" w:firstLine="240"/>
      </w:pPr>
      <w:r>
        <w:rPr>
          <w:rFonts w:hint="eastAsia"/>
        </w:rPr>
        <w:t>宮古市設浄化槽指定工事店の申請者及びその役員は、宮古市設浄化槽指定工事店</w:t>
      </w:r>
      <w:r w:rsidR="0021348D">
        <w:rPr>
          <w:rFonts w:hint="eastAsia"/>
        </w:rPr>
        <w:t>要綱</w:t>
      </w:r>
      <w:r>
        <w:rPr>
          <w:rFonts w:hint="eastAsia"/>
        </w:rPr>
        <w:t>第</w:t>
      </w:r>
      <w:r w:rsidR="001C488F">
        <w:rPr>
          <w:rFonts w:hint="eastAsia"/>
        </w:rPr>
        <w:t>３</w:t>
      </w:r>
      <w:r>
        <w:rPr>
          <w:rFonts w:hint="eastAsia"/>
        </w:rPr>
        <w:t>条第</w:t>
      </w:r>
      <w:r w:rsidR="001C488F">
        <w:rPr>
          <w:rFonts w:hint="eastAsia"/>
        </w:rPr>
        <w:t>１</w:t>
      </w:r>
      <w:r>
        <w:rPr>
          <w:rFonts w:hint="eastAsia"/>
        </w:rPr>
        <w:t>項第</w:t>
      </w:r>
      <w:r w:rsidR="00F220F5">
        <w:rPr>
          <w:rFonts w:hint="eastAsia"/>
        </w:rPr>
        <w:t>６</w:t>
      </w:r>
      <w:r>
        <w:rPr>
          <w:rFonts w:hint="eastAsia"/>
        </w:rPr>
        <w:t>号アから</w:t>
      </w:r>
      <w:r w:rsidR="00F220F5">
        <w:rPr>
          <w:rFonts w:hint="eastAsia"/>
        </w:rPr>
        <w:t>ウ</w:t>
      </w:r>
      <w:r>
        <w:rPr>
          <w:rFonts w:hint="eastAsia"/>
        </w:rPr>
        <w:t>までのいずれにも該当しない者であることを誓約します。</w:t>
      </w:r>
    </w:p>
    <w:p w:rsidR="002952EC" w:rsidRPr="001C488F" w:rsidRDefault="002952EC" w:rsidP="00031E9E"/>
    <w:p w:rsidR="002952EC" w:rsidRDefault="002952EC" w:rsidP="00031E9E"/>
    <w:p w:rsidR="002952EC" w:rsidRDefault="002952EC" w:rsidP="00031E9E"/>
    <w:p w:rsidR="002952EC" w:rsidRDefault="002952EC" w:rsidP="00031E9E">
      <w:pPr>
        <w:rPr>
          <w:rFonts w:hint="eastAsia"/>
        </w:rPr>
      </w:pPr>
    </w:p>
    <w:p w:rsidR="00031E9E" w:rsidRDefault="00031E9E" w:rsidP="00031E9E">
      <w:pPr>
        <w:ind w:firstLineChars="2700" w:firstLine="6480"/>
        <w:jc w:val="right"/>
      </w:pPr>
      <w:r>
        <w:rPr>
          <w:rFonts w:hint="eastAsia"/>
        </w:rPr>
        <w:t>年　　月　　日</w:t>
      </w:r>
    </w:p>
    <w:p w:rsidR="002952EC" w:rsidRDefault="00031E9E" w:rsidP="00031E9E">
      <w:r>
        <w:rPr>
          <w:rFonts w:hint="eastAsia"/>
        </w:rPr>
        <w:t xml:space="preserve">　　　　　　　　　　</w:t>
      </w:r>
    </w:p>
    <w:p w:rsidR="002952EC" w:rsidRDefault="002952EC" w:rsidP="00031E9E"/>
    <w:p w:rsidR="002952EC" w:rsidRDefault="002952EC" w:rsidP="002952EC">
      <w:pPr>
        <w:ind w:firstLineChars="1600" w:firstLine="3840"/>
      </w:pPr>
      <w:r>
        <w:rPr>
          <w:rFonts w:hint="eastAsia"/>
        </w:rPr>
        <w:t>申請者　　住　所</w:t>
      </w:r>
    </w:p>
    <w:p w:rsidR="002952EC" w:rsidRDefault="002952EC" w:rsidP="00031E9E">
      <w:r>
        <w:rPr>
          <w:rFonts w:hint="eastAsia"/>
        </w:rPr>
        <w:t xml:space="preserve">　　　　　　　　　　　　　　　　　　　　（所在地）</w:t>
      </w:r>
    </w:p>
    <w:p w:rsidR="002952EC" w:rsidRPr="002952EC" w:rsidRDefault="002952EC" w:rsidP="00031E9E"/>
    <w:p w:rsidR="002952EC" w:rsidRDefault="002952EC" w:rsidP="00031E9E">
      <w:r>
        <w:rPr>
          <w:rFonts w:hint="eastAsia"/>
        </w:rPr>
        <w:t xml:space="preserve">　　　　　　　　　　　　　　　　　　　　　氏　名</w:t>
      </w:r>
    </w:p>
    <w:p w:rsidR="002952EC" w:rsidRDefault="002952EC" w:rsidP="002952EC">
      <w:r>
        <w:rPr>
          <w:rFonts w:hint="eastAsia"/>
        </w:rPr>
        <w:t xml:space="preserve">　　　　　　　　　　　　　　　　　　　　（名　称）　　　　　　　　　　　　</w:t>
      </w:r>
      <w:r w:rsidRPr="00031E9E">
        <w:rPr>
          <w:rFonts w:hint="eastAsia"/>
          <w:bdr w:val="single" w:sz="4" w:space="0" w:color="auto"/>
        </w:rPr>
        <w:t>印</w:t>
      </w:r>
    </w:p>
    <w:p w:rsidR="002952EC" w:rsidRDefault="002952EC" w:rsidP="00031E9E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2952EC" w:rsidRPr="002952EC" w:rsidRDefault="002952EC" w:rsidP="00031E9E"/>
    <w:p w:rsidR="002952EC" w:rsidRDefault="002952EC" w:rsidP="00031E9E"/>
    <w:p w:rsidR="00031E9E" w:rsidRDefault="002952EC" w:rsidP="002952EC">
      <w:r>
        <w:rPr>
          <w:rFonts w:hint="eastAsia"/>
        </w:rPr>
        <w:t xml:space="preserve">宮古市長　</w:t>
      </w:r>
      <w:r w:rsidR="004766BE">
        <w:rPr>
          <w:rFonts w:hint="eastAsia"/>
        </w:rPr>
        <w:t xml:space="preserve">　　　あて</w:t>
      </w:r>
    </w:p>
    <w:p w:rsidR="00031E9E" w:rsidRDefault="00031E9E" w:rsidP="00031E9E">
      <w:pPr>
        <w:ind w:firstLineChars="400" w:firstLine="960"/>
      </w:pPr>
    </w:p>
    <w:sectPr w:rsidR="00031E9E" w:rsidSect="00FC0EFE">
      <w:pgSz w:w="11906" w:h="16838" w:code="9"/>
      <w:pgMar w:top="1418" w:right="1134" w:bottom="1418" w:left="1134" w:header="851" w:footer="567" w:gutter="0"/>
      <w:pgNumType w:fmt="numberInDash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BB" w:rsidRDefault="00E40CBB" w:rsidP="001C29D3">
      <w:r>
        <w:separator/>
      </w:r>
    </w:p>
  </w:endnote>
  <w:endnote w:type="continuationSeparator" w:id="0">
    <w:p w:rsidR="00E40CBB" w:rsidRDefault="00E40CBB" w:rsidP="001C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BB" w:rsidRDefault="00E40CBB" w:rsidP="001C29D3">
      <w:r>
        <w:separator/>
      </w:r>
    </w:p>
  </w:footnote>
  <w:footnote w:type="continuationSeparator" w:id="0">
    <w:p w:rsidR="00E40CBB" w:rsidRDefault="00E40CBB" w:rsidP="001C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D3"/>
    <w:rsid w:val="00031E9E"/>
    <w:rsid w:val="00035D9D"/>
    <w:rsid w:val="00050EA4"/>
    <w:rsid w:val="00063266"/>
    <w:rsid w:val="00064334"/>
    <w:rsid w:val="000D7FC6"/>
    <w:rsid w:val="00197526"/>
    <w:rsid w:val="001A12A7"/>
    <w:rsid w:val="001B3AB4"/>
    <w:rsid w:val="001C29D3"/>
    <w:rsid w:val="001C488F"/>
    <w:rsid w:val="001C6257"/>
    <w:rsid w:val="002104F4"/>
    <w:rsid w:val="0021348D"/>
    <w:rsid w:val="0023621B"/>
    <w:rsid w:val="002754FA"/>
    <w:rsid w:val="002773AF"/>
    <w:rsid w:val="002952EC"/>
    <w:rsid w:val="00295834"/>
    <w:rsid w:val="002A1186"/>
    <w:rsid w:val="002A4401"/>
    <w:rsid w:val="00356CA5"/>
    <w:rsid w:val="00400979"/>
    <w:rsid w:val="004766BE"/>
    <w:rsid w:val="005025D6"/>
    <w:rsid w:val="00516004"/>
    <w:rsid w:val="00566B34"/>
    <w:rsid w:val="005760F1"/>
    <w:rsid w:val="00585D5A"/>
    <w:rsid w:val="005B5A41"/>
    <w:rsid w:val="005C4978"/>
    <w:rsid w:val="005D0AA6"/>
    <w:rsid w:val="0064578C"/>
    <w:rsid w:val="00651E08"/>
    <w:rsid w:val="00670A45"/>
    <w:rsid w:val="006735DA"/>
    <w:rsid w:val="006D5187"/>
    <w:rsid w:val="00734DAA"/>
    <w:rsid w:val="00767570"/>
    <w:rsid w:val="007745B6"/>
    <w:rsid w:val="007C3FB5"/>
    <w:rsid w:val="007D582C"/>
    <w:rsid w:val="00800495"/>
    <w:rsid w:val="0083215D"/>
    <w:rsid w:val="008352A9"/>
    <w:rsid w:val="00894B18"/>
    <w:rsid w:val="008D229D"/>
    <w:rsid w:val="008E0921"/>
    <w:rsid w:val="009360AD"/>
    <w:rsid w:val="00942F12"/>
    <w:rsid w:val="009970D3"/>
    <w:rsid w:val="00A2518E"/>
    <w:rsid w:val="00A62A97"/>
    <w:rsid w:val="00AC5E14"/>
    <w:rsid w:val="00B81C65"/>
    <w:rsid w:val="00B83E2D"/>
    <w:rsid w:val="00BA7371"/>
    <w:rsid w:val="00BB3B01"/>
    <w:rsid w:val="00BE227B"/>
    <w:rsid w:val="00C11909"/>
    <w:rsid w:val="00C93667"/>
    <w:rsid w:val="00CA62B4"/>
    <w:rsid w:val="00D051F9"/>
    <w:rsid w:val="00D078CD"/>
    <w:rsid w:val="00D97DB0"/>
    <w:rsid w:val="00DE2F7E"/>
    <w:rsid w:val="00E26F03"/>
    <w:rsid w:val="00E371E0"/>
    <w:rsid w:val="00E40CBB"/>
    <w:rsid w:val="00E45C6E"/>
    <w:rsid w:val="00F220F5"/>
    <w:rsid w:val="00F24FC4"/>
    <w:rsid w:val="00F27908"/>
    <w:rsid w:val="00F4269F"/>
    <w:rsid w:val="00F53C9B"/>
    <w:rsid w:val="00F91EDA"/>
    <w:rsid w:val="00F95A1E"/>
    <w:rsid w:val="00FC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51B7D-B876-4FF1-8C9A-D45DAAD6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97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62A97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A62A97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A62A97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A62A97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A62A97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A62A97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A62A97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A62A97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A62A97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A62A97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A62A97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A62A97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A62A97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A62A97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A62A97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A62A97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A62A97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A62A97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A62A97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A62A97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A62A97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A62A97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A62A97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A62A97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A62A97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A62A97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A62A97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A62A97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A62A97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A62A97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A62A97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A62A97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A62A97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A62A97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A62A97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A62A97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A62A97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A62A97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A62A97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A62A97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A62A97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A62A97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A62A97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A62A97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A62A97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A62A97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A62A97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A62A97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A62A97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A62A97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A62A97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A62A97"/>
    <w:pPr>
      <w:spacing w:line="336" w:lineRule="atLeast"/>
      <w:ind w:left="240"/>
    </w:pPr>
  </w:style>
  <w:style w:type="paragraph" w:customStyle="1" w:styleId="formtitle">
    <w:name w:val="formtitle"/>
    <w:basedOn w:val="a"/>
    <w:rsid w:val="00A62A97"/>
    <w:pPr>
      <w:spacing w:line="336" w:lineRule="atLeast"/>
      <w:ind w:left="480"/>
    </w:pPr>
  </w:style>
  <w:style w:type="paragraph" w:customStyle="1" w:styleId="titlename">
    <w:name w:val="titlename"/>
    <w:basedOn w:val="a"/>
    <w:rsid w:val="00A62A97"/>
    <w:pPr>
      <w:spacing w:line="336" w:lineRule="atLeast"/>
      <w:ind w:left="720"/>
    </w:pPr>
  </w:style>
  <w:style w:type="paragraph" w:customStyle="1" w:styleId="stepindent0">
    <w:name w:val="stepindent0"/>
    <w:basedOn w:val="a"/>
    <w:rsid w:val="00A62A97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A62A97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A62A97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A62A97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A62A97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A62A97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A62A97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A62A97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A62A97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A62A97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A62A97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A62A97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sid w:val="00A62A97"/>
    <w:rPr>
      <w:rFonts w:cs="Times New Roman"/>
      <w:b/>
      <w:bCs/>
    </w:rPr>
  </w:style>
  <w:style w:type="character" w:customStyle="1" w:styleId="searchword1">
    <w:name w:val="searchword1"/>
    <w:rsid w:val="00A62A97"/>
    <w:rPr>
      <w:rFonts w:cs="Times New Roman"/>
      <w:shd w:val="clear" w:color="auto" w:fill="FF66FF"/>
    </w:rPr>
  </w:style>
  <w:style w:type="character" w:customStyle="1" w:styleId="searchword2">
    <w:name w:val="searchword2"/>
    <w:rsid w:val="00A62A97"/>
    <w:rPr>
      <w:rFonts w:cs="Times New Roman"/>
      <w:shd w:val="clear" w:color="auto" w:fill="66CCFF"/>
    </w:rPr>
  </w:style>
  <w:style w:type="character" w:customStyle="1" w:styleId="searchword3">
    <w:name w:val="searchword3"/>
    <w:rsid w:val="00A62A97"/>
    <w:rPr>
      <w:rFonts w:cs="Times New Roman"/>
      <w:shd w:val="clear" w:color="auto" w:fill="FFCC00"/>
    </w:rPr>
  </w:style>
  <w:style w:type="character" w:customStyle="1" w:styleId="searchword4">
    <w:name w:val="searchword4"/>
    <w:rsid w:val="00A62A97"/>
    <w:rPr>
      <w:rFonts w:cs="Times New Roman"/>
      <w:shd w:val="clear" w:color="auto" w:fill="FF9999"/>
    </w:rPr>
  </w:style>
  <w:style w:type="character" w:customStyle="1" w:styleId="searchword5">
    <w:name w:val="searchword5"/>
    <w:rsid w:val="00A62A97"/>
    <w:rPr>
      <w:rFonts w:cs="Times New Roman"/>
      <w:shd w:val="clear" w:color="auto" w:fill="33FFCC"/>
    </w:rPr>
  </w:style>
  <w:style w:type="character" w:customStyle="1" w:styleId="add">
    <w:name w:val="add"/>
    <w:rsid w:val="00A62A97"/>
    <w:rPr>
      <w:rFonts w:cs="Times New Roman"/>
      <w:shd w:val="clear" w:color="auto" w:fill="99CCFF"/>
    </w:rPr>
  </w:style>
  <w:style w:type="character" w:customStyle="1" w:styleId="del">
    <w:name w:val="del"/>
    <w:rsid w:val="00A62A97"/>
    <w:rPr>
      <w:rFonts w:cs="Times New Roman"/>
      <w:strike/>
      <w:shd w:val="clear" w:color="auto" w:fill="FF9999"/>
    </w:rPr>
  </w:style>
  <w:style w:type="character" w:customStyle="1" w:styleId="numchange">
    <w:name w:val="num_change"/>
    <w:rsid w:val="00A62A97"/>
    <w:rPr>
      <w:rFonts w:cs="Times New Roman"/>
      <w:color w:val="339933"/>
    </w:rPr>
  </w:style>
  <w:style w:type="character" w:customStyle="1" w:styleId="remarkletter">
    <w:name w:val="remark_letter"/>
    <w:rsid w:val="00A62A97"/>
    <w:rPr>
      <w:rFonts w:cs="Times New Roman"/>
      <w:shd w:val="clear" w:color="auto" w:fill="FFFF00"/>
    </w:rPr>
  </w:style>
  <w:style w:type="character" w:customStyle="1" w:styleId="comment">
    <w:name w:val="comment"/>
    <w:rsid w:val="00A62A97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sid w:val="00A62A97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1C2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C29D3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C2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C29D3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031E9E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a">
    <w:name w:val="記 (文字)"/>
    <w:link w:val="a9"/>
    <w:uiPriority w:val="99"/>
    <w:semiHidden/>
    <w:rsid w:val="00031E9E"/>
    <w:rPr>
      <w:rFonts w:ascii="Century" w:eastAsia="ＭＳ 明朝" w:hAnsi="Century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031E9E"/>
    <w:rPr>
      <w:rFonts w:ascii="Century" w:eastAsia="Times New Roman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1909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1190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FD89-107A-4169-9DC6-0DA695A4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大田原市公共設置型浄化槽指定工事店要綱</vt:lpstr>
    </vt:vector>
  </TitlesOfParts>
  <Company>株式会社クレステック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大田原市公共設置型浄化槽指定工事店要綱</dc:title>
  <dc:subject/>
  <dc:creator>株式会社クレステック</dc:creator>
  <cp:keywords/>
  <cp:lastModifiedBy>大谷 哲</cp:lastModifiedBy>
  <cp:revision>2</cp:revision>
  <cp:lastPrinted>2018-09-20T10:00:00Z</cp:lastPrinted>
  <dcterms:created xsi:type="dcterms:W3CDTF">2022-01-27T09:26:00Z</dcterms:created>
  <dcterms:modified xsi:type="dcterms:W3CDTF">2022-01-27T09:26:00Z</dcterms:modified>
</cp:coreProperties>
</file>